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45" w:rsidRDefault="00395DF9">
      <w:pPr>
        <w:rPr>
          <w:b/>
          <w:sz w:val="28"/>
          <w:szCs w:val="28"/>
          <w:u w:val="single"/>
        </w:rPr>
      </w:pPr>
      <w:r w:rsidRPr="00395DF9">
        <w:rPr>
          <w:b/>
          <w:sz w:val="28"/>
          <w:szCs w:val="28"/>
          <w:u w:val="single"/>
        </w:rPr>
        <w:t xml:space="preserve">Nieuwsbrief </w:t>
      </w:r>
      <w:proofErr w:type="spellStart"/>
      <w:r w:rsidRPr="00395DF9">
        <w:rPr>
          <w:b/>
          <w:sz w:val="28"/>
          <w:szCs w:val="28"/>
          <w:u w:val="single"/>
        </w:rPr>
        <w:t>Nalou</w:t>
      </w:r>
      <w:proofErr w:type="spellEnd"/>
      <w:r w:rsidRPr="00395DF9">
        <w:rPr>
          <w:b/>
          <w:sz w:val="28"/>
          <w:szCs w:val="28"/>
          <w:u w:val="single"/>
        </w:rPr>
        <w:t xml:space="preserve"> juli 2018</w:t>
      </w:r>
    </w:p>
    <w:p w:rsidR="00395DF9" w:rsidRPr="00395DF9" w:rsidRDefault="00395DF9">
      <w:pPr>
        <w:rPr>
          <w:sz w:val="24"/>
          <w:szCs w:val="24"/>
        </w:rPr>
      </w:pPr>
      <w:r w:rsidRPr="00395DF9">
        <w:rPr>
          <w:sz w:val="24"/>
          <w:szCs w:val="24"/>
        </w:rPr>
        <w:t xml:space="preserve">Het schooljaar is ook in </w:t>
      </w:r>
      <w:proofErr w:type="spellStart"/>
      <w:r w:rsidRPr="00395DF9">
        <w:rPr>
          <w:sz w:val="24"/>
          <w:szCs w:val="24"/>
        </w:rPr>
        <w:t>Nalou</w:t>
      </w:r>
      <w:proofErr w:type="spellEnd"/>
      <w:r w:rsidRPr="00395DF9">
        <w:rPr>
          <w:sz w:val="24"/>
          <w:szCs w:val="24"/>
        </w:rPr>
        <w:t xml:space="preserve"> ten einde. Tegen oktober zorgen we voor nieuwe fietsen </w:t>
      </w:r>
      <w:r w:rsidR="00E141EF">
        <w:rPr>
          <w:sz w:val="24"/>
          <w:szCs w:val="24"/>
        </w:rPr>
        <w:t xml:space="preserve">voor diegenen die slaagden in het laatste jaar, </w:t>
      </w:r>
      <w:r w:rsidRPr="00395DF9">
        <w:rPr>
          <w:sz w:val="24"/>
          <w:szCs w:val="24"/>
        </w:rPr>
        <w:t xml:space="preserve">zodat ook zij verder kunnen gaan studeren in Dé , waar ze de lagere middelbare school kunnen lopen ( 2ième </w:t>
      </w:r>
      <w:proofErr w:type="spellStart"/>
      <w:r w:rsidRPr="00395DF9">
        <w:rPr>
          <w:sz w:val="24"/>
          <w:szCs w:val="24"/>
        </w:rPr>
        <w:t>cycle</w:t>
      </w:r>
      <w:proofErr w:type="spellEnd"/>
      <w:r w:rsidRPr="00395DF9">
        <w:rPr>
          <w:sz w:val="24"/>
          <w:szCs w:val="24"/>
        </w:rPr>
        <w:t xml:space="preserve">).    </w:t>
      </w:r>
    </w:p>
    <w:p w:rsidR="00395DF9" w:rsidRDefault="00395DF9">
      <w:pPr>
        <w:rPr>
          <w:sz w:val="24"/>
          <w:szCs w:val="24"/>
        </w:rPr>
      </w:pPr>
      <w:r w:rsidRPr="00395DF9">
        <w:rPr>
          <w:sz w:val="24"/>
          <w:szCs w:val="24"/>
        </w:rPr>
        <w:t xml:space="preserve">Ondertussen zijn de jonge vrouwen druk bezig met het stikken van de </w:t>
      </w:r>
      <w:r w:rsidRPr="00295745">
        <w:rPr>
          <w:b/>
          <w:sz w:val="24"/>
          <w:szCs w:val="24"/>
        </w:rPr>
        <w:t>uniformen</w:t>
      </w:r>
      <w:r w:rsidRPr="00395DF9">
        <w:rPr>
          <w:sz w:val="24"/>
          <w:szCs w:val="24"/>
        </w:rPr>
        <w:t xml:space="preserve"> voor een 330tal kinderen zodat ze in oktober in uniform aan een nieuw schooljaar kunnen beginnen. Voorlopig voorzien we 2 bloesjes/hemdjes per</w:t>
      </w:r>
      <w:r>
        <w:rPr>
          <w:sz w:val="24"/>
          <w:szCs w:val="24"/>
        </w:rPr>
        <w:t xml:space="preserve"> </w:t>
      </w:r>
      <w:r w:rsidRPr="00395DF9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395DF9">
        <w:rPr>
          <w:sz w:val="24"/>
          <w:szCs w:val="24"/>
        </w:rPr>
        <w:t>erling</w:t>
      </w:r>
      <w:r>
        <w:rPr>
          <w:sz w:val="24"/>
          <w:szCs w:val="24"/>
        </w:rPr>
        <w:t>.</w:t>
      </w:r>
    </w:p>
    <w:p w:rsidR="000B7B2B" w:rsidRDefault="00295745" w:rsidP="003A2FB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54213965" wp14:editId="19A3C5B0">
            <wp:simplePos x="0" y="0"/>
            <wp:positionH relativeFrom="column">
              <wp:posOffset>-81915</wp:posOffset>
            </wp:positionH>
            <wp:positionV relativeFrom="paragraph">
              <wp:posOffset>1187450</wp:posOffset>
            </wp:positionV>
            <wp:extent cx="3253740" cy="2440305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en 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62">
        <w:rPr>
          <w:sz w:val="24"/>
          <w:szCs w:val="24"/>
        </w:rPr>
        <w:t>Bij de eerste</w:t>
      </w:r>
      <w:r w:rsidR="00395DF9">
        <w:rPr>
          <w:sz w:val="24"/>
          <w:szCs w:val="24"/>
        </w:rPr>
        <w:t xml:space="preserve"> </w:t>
      </w:r>
      <w:r w:rsidR="00395DF9" w:rsidRPr="00395DF9">
        <w:rPr>
          <w:i/>
          <w:sz w:val="24"/>
          <w:szCs w:val="24"/>
        </w:rPr>
        <w:t xml:space="preserve">la grande </w:t>
      </w:r>
      <w:proofErr w:type="spellStart"/>
      <w:r w:rsidR="00395DF9" w:rsidRPr="00395DF9">
        <w:rPr>
          <w:i/>
          <w:sz w:val="24"/>
          <w:szCs w:val="24"/>
        </w:rPr>
        <w:t>plui</w:t>
      </w:r>
      <w:r w:rsidR="00395DF9">
        <w:rPr>
          <w:sz w:val="24"/>
          <w:szCs w:val="24"/>
        </w:rPr>
        <w:t>e</w:t>
      </w:r>
      <w:proofErr w:type="spellEnd"/>
      <w:r w:rsidR="00416C62">
        <w:rPr>
          <w:sz w:val="24"/>
          <w:szCs w:val="24"/>
        </w:rPr>
        <w:t>, vorige week,</w:t>
      </w:r>
      <w:r w:rsidR="00395DF9">
        <w:rPr>
          <w:sz w:val="24"/>
          <w:szCs w:val="24"/>
        </w:rPr>
        <w:t xml:space="preserve"> hebben de landbouwers hun velden ingezaaid</w:t>
      </w:r>
      <w:r w:rsidR="00416C62">
        <w:rPr>
          <w:sz w:val="24"/>
          <w:szCs w:val="24"/>
        </w:rPr>
        <w:t>.</w:t>
      </w:r>
      <w:r w:rsidR="00395DF9">
        <w:rPr>
          <w:sz w:val="24"/>
          <w:szCs w:val="24"/>
        </w:rPr>
        <w:t xml:space="preserve"> </w:t>
      </w:r>
      <w:r w:rsidR="00395DF9" w:rsidRPr="00395DF9">
        <w:rPr>
          <w:sz w:val="24"/>
          <w:szCs w:val="24"/>
        </w:rPr>
        <w:t xml:space="preserve"> </w:t>
      </w:r>
      <w:r w:rsidR="00395DF9">
        <w:rPr>
          <w:sz w:val="24"/>
          <w:szCs w:val="24"/>
        </w:rPr>
        <w:t xml:space="preserve">Ze kregen ook een opleiding voor het gebruik van de </w:t>
      </w:r>
      <w:r w:rsidR="00395DF9" w:rsidRPr="00295745">
        <w:rPr>
          <w:b/>
          <w:sz w:val="24"/>
          <w:szCs w:val="24"/>
        </w:rPr>
        <w:t>GROASIS box</w:t>
      </w:r>
      <w:r w:rsidR="00395DF9">
        <w:rPr>
          <w:sz w:val="24"/>
          <w:szCs w:val="24"/>
        </w:rPr>
        <w:t xml:space="preserve">. Deze </w:t>
      </w:r>
      <w:r w:rsidR="00395DF9" w:rsidRPr="003A2FB1">
        <w:rPr>
          <w:i/>
          <w:sz w:val="24"/>
          <w:szCs w:val="24"/>
        </w:rPr>
        <w:t>intelligente emme</w:t>
      </w:r>
      <w:r w:rsidR="00395DF9">
        <w:rPr>
          <w:sz w:val="24"/>
          <w:szCs w:val="24"/>
        </w:rPr>
        <w:t xml:space="preserve">r moet ervoor zorgen dat de fruitbomen die dit jaar zullen worden geplant </w:t>
      </w:r>
      <w:r w:rsidR="000B7B2B">
        <w:rPr>
          <w:sz w:val="24"/>
          <w:szCs w:val="24"/>
        </w:rPr>
        <w:t xml:space="preserve">voldoende water krijgen om te groeien. Dankzij de medewerking van PPD ( Partners </w:t>
      </w:r>
      <w:proofErr w:type="spellStart"/>
      <w:r w:rsidR="000B7B2B">
        <w:rPr>
          <w:sz w:val="24"/>
          <w:szCs w:val="24"/>
        </w:rPr>
        <w:t>Pays</w:t>
      </w:r>
      <w:proofErr w:type="spellEnd"/>
      <w:r w:rsidR="000B7B2B">
        <w:rPr>
          <w:sz w:val="24"/>
          <w:szCs w:val="24"/>
        </w:rPr>
        <w:t xml:space="preserve"> </w:t>
      </w:r>
      <w:proofErr w:type="spellStart"/>
      <w:r w:rsidR="000B7B2B">
        <w:rPr>
          <w:sz w:val="24"/>
          <w:szCs w:val="24"/>
        </w:rPr>
        <w:t>Dogon</w:t>
      </w:r>
      <w:proofErr w:type="spellEnd"/>
      <w:r w:rsidR="000B7B2B">
        <w:rPr>
          <w:sz w:val="24"/>
          <w:szCs w:val="24"/>
        </w:rPr>
        <w:t xml:space="preserve">) </w:t>
      </w:r>
      <w:r w:rsidR="00395DF9">
        <w:rPr>
          <w:sz w:val="24"/>
          <w:szCs w:val="24"/>
        </w:rPr>
        <w:t xml:space="preserve"> </w:t>
      </w:r>
      <w:r w:rsidR="000B7B2B">
        <w:rPr>
          <w:sz w:val="24"/>
          <w:szCs w:val="24"/>
        </w:rPr>
        <w:t xml:space="preserve">en hun Malinese partner ADI ( Association </w:t>
      </w:r>
      <w:proofErr w:type="spellStart"/>
      <w:r w:rsidR="000B7B2B">
        <w:rPr>
          <w:sz w:val="24"/>
          <w:szCs w:val="24"/>
        </w:rPr>
        <w:t>Dogon</w:t>
      </w:r>
      <w:proofErr w:type="spellEnd"/>
      <w:r w:rsidR="000B7B2B">
        <w:rPr>
          <w:sz w:val="24"/>
          <w:szCs w:val="24"/>
        </w:rPr>
        <w:t xml:space="preserve"> </w:t>
      </w:r>
      <w:proofErr w:type="spellStart"/>
      <w:r w:rsidR="000B7B2B">
        <w:rPr>
          <w:sz w:val="24"/>
          <w:szCs w:val="24"/>
        </w:rPr>
        <w:t>Initatives</w:t>
      </w:r>
      <w:proofErr w:type="spellEnd"/>
      <w:r w:rsidR="000B7B2B">
        <w:rPr>
          <w:sz w:val="24"/>
          <w:szCs w:val="24"/>
        </w:rPr>
        <w:t xml:space="preserve">) hebben we 50 boxen kunnen kopen en kregen de jongeren van </w:t>
      </w:r>
      <w:proofErr w:type="spellStart"/>
      <w:r w:rsidR="000B7B2B">
        <w:rPr>
          <w:sz w:val="24"/>
          <w:szCs w:val="24"/>
        </w:rPr>
        <w:t>Nalou</w:t>
      </w:r>
      <w:proofErr w:type="spellEnd"/>
      <w:r w:rsidR="000B7B2B">
        <w:rPr>
          <w:sz w:val="24"/>
          <w:szCs w:val="24"/>
        </w:rPr>
        <w:t xml:space="preserve"> een opleiding over de werking en het gebruik ervan. De opleiding werd gegeven door </w:t>
      </w:r>
      <w:proofErr w:type="spellStart"/>
      <w:r w:rsidR="000B7B2B">
        <w:rPr>
          <w:sz w:val="24"/>
          <w:szCs w:val="24"/>
        </w:rPr>
        <w:t>Saidou</w:t>
      </w:r>
      <w:proofErr w:type="spellEnd"/>
      <w:r w:rsidR="000B7B2B">
        <w:rPr>
          <w:sz w:val="24"/>
          <w:szCs w:val="24"/>
        </w:rPr>
        <w:t>, die veel ervaring heeft hieromtrent.</w:t>
      </w:r>
    </w:p>
    <w:p w:rsidR="00295745" w:rsidRDefault="003A2FB1" w:rsidP="00295745">
      <w:pPr>
        <w:spacing w:after="0"/>
        <w:rPr>
          <w:sz w:val="24"/>
          <w:szCs w:val="24"/>
        </w:rPr>
      </w:pPr>
      <w:r>
        <w:rPr>
          <w:sz w:val="24"/>
          <w:szCs w:val="24"/>
        </w:rPr>
        <w:t>We zijn beide organisaties erg dankbaar voor deze vruchtbare samenwerking.</w:t>
      </w:r>
    </w:p>
    <w:p w:rsidR="00395DF9" w:rsidRPr="00395DF9" w:rsidRDefault="00295745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 wp14:anchorId="148849D5" wp14:editId="4B852521">
            <wp:simplePos x="0" y="0"/>
            <wp:positionH relativeFrom="column">
              <wp:posOffset>-84455</wp:posOffset>
            </wp:positionH>
            <wp:positionV relativeFrom="paragraph">
              <wp:posOffset>547370</wp:posOffset>
            </wp:positionV>
            <wp:extent cx="3058160" cy="2293620"/>
            <wp:effectExtent l="0" t="0" r="8890" b="0"/>
            <wp:wrapTight wrapText="bothSides">
              <wp:wrapPolygon edited="0">
                <wp:start x="0" y="0"/>
                <wp:lineTo x="0" y="21349"/>
                <wp:lineTo x="21528" y="21349"/>
                <wp:lineTo x="2152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 in box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2B">
        <w:rPr>
          <w:sz w:val="24"/>
          <w:szCs w:val="24"/>
        </w:rPr>
        <w:t xml:space="preserve">De fruitbomen en ook andere bomen zullen worden geplant in ons voorbeeldperceel. Door de invoering van </w:t>
      </w:r>
      <w:r w:rsidR="000B7B2B" w:rsidRPr="00295745">
        <w:rPr>
          <w:b/>
          <w:sz w:val="24"/>
          <w:szCs w:val="24"/>
        </w:rPr>
        <w:t>boslandbouw</w:t>
      </w:r>
      <w:r w:rsidR="000B7B2B">
        <w:rPr>
          <w:sz w:val="24"/>
          <w:szCs w:val="24"/>
        </w:rPr>
        <w:t xml:space="preserve"> ( waarbij de  bomen op de landbouwvelden zorgen voor schaduw, beter vasthouden van het water in de grond, beperking van erosie , vasthouden van CO ² ) willen we de kwaliteit van de landbouwgronden verbeteren. Vorig jaar kreeg  het voorbeeld perceel een afsluiting en na 1 jaar stel</w:t>
      </w:r>
      <w:r w:rsidR="003A2FB1">
        <w:rPr>
          <w:sz w:val="24"/>
          <w:szCs w:val="24"/>
        </w:rPr>
        <w:t>d</w:t>
      </w:r>
      <w:r w:rsidR="000B7B2B">
        <w:rPr>
          <w:sz w:val="24"/>
          <w:szCs w:val="24"/>
        </w:rPr>
        <w:t>en we vast dat er endemische planten spontaan zijn gaan groeien omdat de geiten buiten het perceel werden gehouden.</w:t>
      </w:r>
      <w:r w:rsidR="003A2FB1">
        <w:rPr>
          <w:sz w:val="24"/>
          <w:szCs w:val="24"/>
        </w:rPr>
        <w:t xml:space="preserve"> Dit jaar willen we nog extra bomen planten en experimenteren met de </w:t>
      </w:r>
      <w:proofErr w:type="spellStart"/>
      <w:r w:rsidR="003A2FB1">
        <w:rPr>
          <w:sz w:val="24"/>
          <w:szCs w:val="24"/>
        </w:rPr>
        <w:t>waterbox</w:t>
      </w:r>
      <w:proofErr w:type="spellEnd"/>
      <w:r w:rsidR="003A2FB1">
        <w:rPr>
          <w:sz w:val="24"/>
          <w:szCs w:val="24"/>
        </w:rPr>
        <w:t xml:space="preserve">. Zo zullen we een soort </w:t>
      </w:r>
      <w:r w:rsidR="00416C62">
        <w:rPr>
          <w:sz w:val="24"/>
          <w:szCs w:val="24"/>
        </w:rPr>
        <w:t>boomkwekerij</w:t>
      </w:r>
      <w:bookmarkStart w:id="0" w:name="_GoBack"/>
      <w:bookmarkEnd w:id="0"/>
      <w:r w:rsidR="003A2FB1">
        <w:rPr>
          <w:sz w:val="24"/>
          <w:szCs w:val="24"/>
        </w:rPr>
        <w:t xml:space="preserve"> maken met bomen die daarna op grotere schaal op de landbouwvelden kunnen worden geplant, via enten en stekken van bomen uit het voorbeeldperceel.</w:t>
      </w:r>
      <w:r w:rsidR="000B7B2B">
        <w:rPr>
          <w:sz w:val="24"/>
          <w:szCs w:val="24"/>
        </w:rPr>
        <w:t xml:space="preserve">  </w:t>
      </w:r>
    </w:p>
    <w:p w:rsidR="00395DF9" w:rsidRPr="00395DF9" w:rsidRDefault="00395DF9">
      <w:pPr>
        <w:rPr>
          <w:sz w:val="24"/>
          <w:szCs w:val="24"/>
        </w:rPr>
      </w:pPr>
    </w:p>
    <w:sectPr w:rsidR="00395DF9" w:rsidRPr="0039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F9"/>
    <w:rsid w:val="00041168"/>
    <w:rsid w:val="000B7B2B"/>
    <w:rsid w:val="00295745"/>
    <w:rsid w:val="00395DF9"/>
    <w:rsid w:val="003A2FB1"/>
    <w:rsid w:val="00416C62"/>
    <w:rsid w:val="00597B9A"/>
    <w:rsid w:val="00B5578B"/>
    <w:rsid w:val="00E141EF"/>
    <w:rsid w:val="00E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3</cp:revision>
  <dcterms:created xsi:type="dcterms:W3CDTF">2018-07-01T11:06:00Z</dcterms:created>
  <dcterms:modified xsi:type="dcterms:W3CDTF">2018-07-02T08:58:00Z</dcterms:modified>
</cp:coreProperties>
</file>